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 xml:space="preserve">Tisztelt Képviselő-testület!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Kormány a 478/2020. (XI.3.) kormányrendelettel veszélyhelyzetet hirdetett ki, illetve a 27/2021. (I.29.) kormányrendelettel meghosszabbította. Igy ezen időponttól (2020. november 3.)  a képviselő-testület hatáskörét a  polgármester  gyakorolta, hozott önálló döntéseket.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 xml:space="preserve">A kormány a veszélyhelyzetet nem szüntette meg, azonban a   katasztrófavédelemről és a hozzá kapcsolódó egyes törvények módosításáról szóló 2011. évi CXXVIII. törvény egyes rendelkezéseinek eltérő alkalmazásáról kormányrendeletet alkotott (307/2021. (VI.5.) , mely alapján a képviselő-testület 2021. június 15-től a hatáskörét maga gyakorolja.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Az alábbiakban a veszélyhelyzet időtartama alatt hozott polgármesteri döntéseket ismertetem: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Rendeletek</w:t>
      </w:r>
    </w:p>
    <w:p>
      <w:pPr>
        <w:pStyle w:val="Normal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2020. évben :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9/2020. (XII.17.) Iparűzési adómérték emelés törlése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10/2020. (XII.17.) Iparűzési adóról szóló  9/20214. (IX.24.) önkormányzati rendelet módosítása – törvényi fogalomváltozások miatt került sor módosításra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11/2020. (XII.31.) környezetvédelemről és  hulladékgazdálkodásról szóló 3/2001. (IV.23.) önkormányzati rendelet módosítása – Tűzgyújtási tilalom bevezetése a településen</w:t>
      </w:r>
    </w:p>
    <w:p>
      <w:pPr>
        <w:pStyle w:val="Normal"/>
        <w:jc w:val="both"/>
        <w:rPr>
          <w:rFonts w:ascii="Arial" w:hAnsi="Arial"/>
          <w:bCs/>
        </w:rPr>
      </w:pPr>
      <w:r>
        <w:rPr>
          <w:rFonts w:ascii="Arial" w:hAnsi="Arial"/>
          <w:bCs/>
        </w:rPr>
      </w:r>
    </w:p>
    <w:p>
      <w:pPr>
        <w:pStyle w:val="Normal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2021. évben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1/2021. (II.22.</w:t>
      </w:r>
      <w:r>
        <w:rPr>
          <w:rFonts w:ascii="Arial" w:hAnsi="Arial"/>
          <w:bCs/>
          <w:sz w:val="26"/>
        </w:rPr>
        <w:t xml:space="preserve"> Az önkormányzat 2021. évi költségvetése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  <w:sz w:val="26"/>
        </w:rPr>
        <w:t xml:space="preserve">2/2021. (V.28.) </w:t>
      </w:r>
      <w:r>
        <w:rPr>
          <w:rFonts w:ascii="Arial" w:hAnsi="Arial"/>
          <w:bCs/>
        </w:rPr>
        <w:t>Az önkormányzat 2020. évi költségvetésének módosítása</w:t>
      </w:r>
      <w:r>
        <w:rPr>
          <w:rFonts w:ascii="Arial" w:hAnsi="Arial"/>
          <w:bCs/>
          <w:sz w:val="26"/>
        </w:rPr>
        <w:t xml:space="preserve">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3/2021. (V.28.</w:t>
      </w:r>
      <w:r>
        <w:rPr>
          <w:rFonts w:ascii="Arial" w:hAnsi="Arial"/>
          <w:bCs/>
          <w:sz w:val="26"/>
        </w:rPr>
        <w:t xml:space="preserve">) Az önkormányzat 2020. évi költségvetésének végrehajtása (zárszámadás)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  <w:sz w:val="26"/>
        </w:rPr>
        <w:t>4/2021. (V.31.) Egyes szociális ellátások helyi szabályairól szóló rendelet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  <w:sz w:val="26"/>
        </w:rPr>
        <w:t>5/2021. (V.31.)  szociális étkeztetés intézményi térítési díjáról szóló rendelet</w:t>
      </w:r>
    </w:p>
    <w:p>
      <w:pPr>
        <w:pStyle w:val="Normal"/>
        <w:ind w:left="720" w:hanging="0"/>
        <w:jc w:val="both"/>
        <w:rPr>
          <w:rFonts w:ascii="Arial" w:hAnsi="Arial"/>
          <w:bCs/>
        </w:rPr>
      </w:pPr>
      <w:r>
        <w:rPr>
          <w:rFonts w:ascii="Arial" w:hAnsi="Arial"/>
          <w:bCs/>
          <w:sz w:val="26"/>
        </w:rPr>
        <w:t xml:space="preserve">(A 4-5 rendelet megalkotására az előző rendelet hatályon kívül helyezésével került sor, jogszabályi módosítások miatt célszerűbb volt új rendeletet alkotni, mint az előzőt módosítani)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  <w:b/>
          <w:b/>
          <w:u w:val="single"/>
        </w:rPr>
      </w:pPr>
      <w:r>
        <w:rPr>
          <w:rFonts w:ascii="Arial" w:hAnsi="Arial"/>
          <w:b/>
          <w:u w:val="single"/>
        </w:rPr>
        <w:t xml:space="preserve">Határozatok </w:t>
      </w:r>
    </w:p>
    <w:p>
      <w:pPr>
        <w:pStyle w:val="Normal"/>
        <w:jc w:val="both"/>
        <w:rPr>
          <w:rFonts w:ascii="Arial" w:hAnsi="Arial"/>
          <w:b/>
          <w:b/>
          <w:u w:val="single"/>
        </w:rPr>
      </w:pPr>
      <w:r>
        <w:rPr>
          <w:rFonts w:ascii="Arial" w:hAnsi="Arial"/>
          <w:b/>
          <w:u w:val="single"/>
        </w:rPr>
      </w:r>
    </w:p>
    <w:p>
      <w:pPr>
        <w:pStyle w:val="Normal"/>
        <w:jc w:val="both"/>
        <w:rPr>
          <w:rFonts w:ascii="Arial" w:hAnsi="Arial"/>
          <w:b/>
          <w:b/>
        </w:rPr>
      </w:pPr>
      <w:r>
        <w:rPr>
          <w:rFonts w:ascii="Arial" w:hAnsi="Arial"/>
          <w:b/>
        </w:rPr>
        <w:t>2020. évben: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62-64/2020. (XI.18.) Bursa Hungarica Felsőoktatási Ösztöndíjakról döntés (Molnár Evelin, Vágenhoffer Bence, Göttler Valentina)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65/2020. (XI.18.) Települési támogatás (Szőllösi László) 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66/2020. (XI.26.l) Pápakörnyéki Önkormányzatok Feladatellátó Társulása társulási megállapodás módosításának elfogadása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67/2020. (XI.26.) Pápakörnyéki Önkormányzatok Feladatellátó Társulása térítési díj rendelet elfogadása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68/2020. (XII.3.) Pápai Rendőrkapitány kinevezésének véleményezése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69-70/2020. (XII.16.) Települési támogatások ( Antal Sándor, Varga Zoltán)  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71/2020. (XII.16.) karácsonyi támogatás </w:t>
      </w:r>
      <w:r>
        <w:rPr>
          <w:rFonts w:ascii="Arial" w:hAnsi="Arial"/>
        </w:rPr>
        <w:t xml:space="preserve">a település </w:t>
      </w:r>
      <w:r>
        <w:rPr>
          <w:rFonts w:ascii="Arial" w:hAnsi="Arial"/>
        </w:rPr>
        <w:t xml:space="preserve"> lakói részére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72/2020. (XII.16.) 2021. évi belső ellenőrzési terv elfogadása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73/2020. (XII.21.) Fogorvosi feladatellátási szerződés módosítása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74/2020. (XII.31.) Pápakovácsi Közös Önkormányzati Hivatal 2019. évi tevékenységéről beszámoló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  <w:b/>
          <w:b/>
        </w:rPr>
      </w:pPr>
      <w:r>
        <w:rPr>
          <w:rFonts w:ascii="Arial" w:hAnsi="Arial"/>
          <w:b/>
        </w:rPr>
        <w:t>2021. évben: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1/2021. (I.18.) Kötelező felvétel biztosító ált. iskolai körzethatár véleményezés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2/2021. (I.21) Pénzmaradvány korrekció (önkormányzat)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3/2021. (I.21.) pénzmaradvány korrekció (közös hivatal)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4/2021. (II. 11. Közös Önkorm. Hivatal 2021 évi költségvetése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5/2021. (II.11.) Mesevár Német Nemz. Óvoda 2021. évi költségvetése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6-10/2021. (II.15.) Települési támogatások (Horváth Józsefné, Pintér Ferencné, Bálint János Józsefné, Fülep Zoltán – gyógyszertámogatások, Margl László rendkivüli települési támogatás)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11/2021. (IV. 1.) Óvodavezető felmentése nyugdijazás miatt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12/2021. (IV.29.) MFP pályázat Nóráp-Kup összekötő útra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13/2021. (V.27.)  Települési támogatás (Bálint János Józsefné – rendkivüli települési támogatás)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14/2021.(V.27.) Beszámoló az önkormányzat 2020. évi gyermekjóléti és gyermekvédelmi tevékenységéről.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15/2021. (V.27.) Közös Önkormányzat Hivatal 2020. évi költségvetés módosítása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16/2021. (V.27.) Közös Önkormányzati Hivatal zárszámadása (2020. évi )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17/2021. (V.27.) Mesevár Német Nemzetiségi Óvoda 2020. évi zárszámadása  </w:t>
      </w:r>
    </w:p>
    <w:p>
      <w:pPr>
        <w:pStyle w:val="Normal"/>
        <w:ind w:left="72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Nóráp 2021. augusztus 4.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ab/>
        <w:tab/>
        <w:tab/>
        <w:tab/>
        <w:tab/>
        <w:tab/>
        <w:t xml:space="preserve">Antalné Ihász Mária  </w:t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ab/>
        <w:tab/>
        <w:tab/>
        <w:tab/>
        <w:tab/>
        <w:tab/>
        <w:tab/>
        <w:t xml:space="preserve">polgármester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5d8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hu-H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elsorolsjel" w:customStyle="1">
    <w:name w:val="Felsorolásjel"/>
    <w:qFormat/>
    <w:rsid w:val="00715d87"/>
    <w:rPr>
      <w:rFonts w:ascii="OpenSymbol" w:hAnsi="OpenSymbol" w:eastAsia="OpenSymbol" w:cs="OpenSymbol"/>
    </w:rPr>
  </w:style>
  <w:style w:type="paragraph" w:styleId="Cmsor" w:customStyle="1">
    <w:name w:val="Címsor"/>
    <w:basedOn w:val="Normal"/>
    <w:next w:val="Szvegtrzs"/>
    <w:qFormat/>
    <w:rsid w:val="00715d87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zvegtrzs">
    <w:name w:val="Body Text"/>
    <w:basedOn w:val="Normal"/>
    <w:rsid w:val="00715d87"/>
    <w:pPr>
      <w:spacing w:lineRule="auto" w:line="276" w:before="0" w:after="140"/>
    </w:pPr>
    <w:rPr/>
  </w:style>
  <w:style w:type="paragraph" w:styleId="Lista">
    <w:name w:val="List"/>
    <w:basedOn w:val="Szvegtrzs"/>
    <w:rsid w:val="00715d87"/>
    <w:pPr/>
    <w:rPr/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rsid w:val="00715d87"/>
    <w:pPr>
      <w:suppressLineNumbers/>
    </w:pPr>
    <w:rPr/>
  </w:style>
  <w:style w:type="paragraph" w:styleId="Caption">
    <w:name w:val="caption"/>
    <w:basedOn w:val="Normal"/>
    <w:qFormat/>
    <w:rsid w:val="00715d87"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LibreOffice/6.3.6.2$Windows_x86 LibreOffice_project/2196df99b074d8a661f4036fca8fa0cbfa33a497</Application>
  <Pages>2</Pages>
  <Words>442</Words>
  <Characters>3286</Characters>
  <CharactersWithSpaces>3707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2021-08-04T11:02:00Z</dcterms:created>
  <dc:creator>user</dc:creator>
  <dc:description/>
  <dc:language>hu-HU</dc:language>
  <cp:lastModifiedBy/>
  <cp:lastPrinted>2021-08-04T11:00:00Z</cp:lastPrinted>
  <dcterms:modified xsi:type="dcterms:W3CDTF">2021-08-24T21:04:23Z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