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0ED" w:rsidRDefault="00950DD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80008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NÓRÁP KÖZSÉG ÖNKORMÁNYZATA </w:t>
      </w:r>
    </w:p>
    <w:p w:rsidR="00FF60ED" w:rsidRDefault="00FF60ED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800080"/>
          <w:sz w:val="28"/>
        </w:rPr>
      </w:pPr>
    </w:p>
    <w:p w:rsidR="00FF60ED" w:rsidRDefault="009E0E1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0080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950DDA">
        <w:rPr>
          <w:rFonts w:ascii="Times New Roman" w:eastAsia="Times New Roman" w:hAnsi="Times New Roman" w:cs="Times New Roman"/>
          <w:sz w:val="28"/>
        </w:rPr>
        <w:t>/2017. (V.26.) önkormányzati rendelete Nóráp Község Önkormányzata 2016. évi zárszámadásáról</w:t>
      </w:r>
    </w:p>
    <w:p w:rsidR="00FF60ED" w:rsidRDefault="00FF60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F60ED" w:rsidRDefault="00FF60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  <w:r>
        <w:rPr>
          <w:rFonts w:ascii="Times New Roman" w:eastAsia="Times New Roman" w:hAnsi="Times New Roman" w:cs="Times New Roman"/>
          <w:sz w:val="24"/>
        </w:rPr>
        <w:t>Nóráp Község Önkormányzata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FF60ED" w:rsidRDefault="00FF60E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F60ED" w:rsidRDefault="00FF60E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 § </w:t>
      </w:r>
      <w:r>
        <w:rPr>
          <w:rFonts w:ascii="Times New Roman" w:eastAsia="Times New Roman" w:hAnsi="Times New Roman" w:cs="Times New Roman"/>
          <w:sz w:val="24"/>
        </w:rPr>
        <w:t xml:space="preserve">A rendelet hatálya kiterjed Nóráp Község Önkormányzatára.   </w:t>
      </w:r>
    </w:p>
    <w:p w:rsidR="00FF60ED" w:rsidRDefault="00FF60E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§ </w:t>
      </w:r>
      <w:r>
        <w:rPr>
          <w:rFonts w:ascii="Times New Roman" w:eastAsia="Times New Roman" w:hAnsi="Times New Roman" w:cs="Times New Roman"/>
          <w:sz w:val="24"/>
        </w:rPr>
        <w:t>Nóráp Község Önkormányzata Képviselő-testülete a 2016. évi zárszámadást</w:t>
      </w:r>
      <w:r>
        <w:rPr>
          <w:rFonts w:ascii="Times New Roman" w:eastAsia="Times New Roman" w:hAnsi="Times New Roman" w:cs="Times New Roman"/>
          <w:color w:val="80008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32.805.912 </w:t>
      </w:r>
      <w:r>
        <w:rPr>
          <w:rFonts w:ascii="Times New Roman" w:eastAsia="Times New Roman" w:hAnsi="Times New Roman" w:cs="Times New Roman"/>
          <w:sz w:val="24"/>
        </w:rPr>
        <w:t>Ft eredeti bevételi és kiadási előirányzattal, 39.070.952 Ft módosított bevételi és kiadási előirányzattal,</w:t>
      </w:r>
      <w:r>
        <w:rPr>
          <w:rFonts w:ascii="Times New Roman" w:eastAsia="Times New Roman" w:hAnsi="Times New Roman" w:cs="Times New Roman"/>
          <w:color w:val="80008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37.578.528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Ft  bevételi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előirányzat teljesítéssel és 16.742.776 Ft kiadási előirányzat teljesítéssel valamint 20.835.752 Ft maradvánnyal hagyja jóvá.</w:t>
      </w:r>
    </w:p>
    <w:p w:rsidR="00FF60ED" w:rsidRDefault="00FF60E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3. § </w:t>
      </w: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(1)</w:t>
      </w:r>
      <w:r>
        <w:rPr>
          <w:rFonts w:ascii="Times New Roman" w:eastAsia="Times New Roman" w:hAnsi="Times New Roman" w:cs="Times New Roman"/>
          <w:sz w:val="24"/>
        </w:rPr>
        <w:tab/>
        <w:t>Az önkormányzat 2016. évi költségvetési bevételeinek és kiadásainak kiemelt előirányzatonkénti részletezését és teljesülését, valamint finanszírozási bevételeinek és kiadásainak részletezését és teljesülését az 1. melléklet tartalmazza.</w:t>
      </w: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(2) az önkormányzat működési célú bevételeinek és a kiadásainak mérlegét a 2.1. melléklet mutatja be.</w:t>
      </w: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(3) az önkormányzat felhalmozási célú bevételeinek és kiadásainak mérlegét a 2.2 melléklet mutatja be.</w:t>
      </w: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(4) a beruházások kiadásait a 3. melléklet szerint fogadja el.</w:t>
      </w: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(5) a felújítások kiadásait a 4. melléklet tartalmazza.</w:t>
      </w: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(6) a többéves kihatással járó döntésekből származó kötelezettségeket </w:t>
      </w:r>
      <w:proofErr w:type="gramStart"/>
      <w:r>
        <w:rPr>
          <w:rFonts w:ascii="Times New Roman" w:eastAsia="Times New Roman" w:hAnsi="Times New Roman" w:cs="Times New Roman"/>
          <w:sz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5. melléklet tartalmazza.</w:t>
      </w: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(7) a céljelleggel juttatott támogatásokat az 6. melléklet mutatja be.</w:t>
      </w: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(8) a vagyonkimutatást (vagyonmérleget) a 7.1-es és 7.2-es melléklet szerint fogadja el.</w:t>
      </w:r>
    </w:p>
    <w:p w:rsidR="00FF60ED" w:rsidRDefault="00950DD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4.§</w:t>
      </w: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(1) a költségvetési évben a Magyarország gazdasági stabilitásáról szóló 2011. évi CXCIV. törvény (továbbiakban: Stabilitási Tv.) 3.§ (1) bekezdése szerinti adósságot keletkező ügylet megkötése nem vált szükségessé.</w:t>
      </w: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(2</w:t>
      </w:r>
      <w:proofErr w:type="gramStart"/>
      <w:r>
        <w:rPr>
          <w:rFonts w:ascii="Times New Roman" w:eastAsia="Times New Roman" w:hAnsi="Times New Roman" w:cs="Times New Roman"/>
          <w:sz w:val="24"/>
        </w:rPr>
        <w:t>)  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közfoglalkoztatottak teljesített létszámkeretét 1 főben határozza meg.</w:t>
      </w: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(3</w:t>
      </w:r>
      <w:proofErr w:type="gramStart"/>
      <w:r>
        <w:rPr>
          <w:rFonts w:ascii="Times New Roman" w:eastAsia="Times New Roman" w:hAnsi="Times New Roman" w:cs="Times New Roman"/>
          <w:sz w:val="24"/>
        </w:rPr>
        <w:t>)  az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önkormányzat Európai Uniós forrásból finanszírozott támogatással nem rendelkezik.</w:t>
      </w: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(4</w:t>
      </w:r>
      <w:proofErr w:type="gramStart"/>
      <w:r>
        <w:rPr>
          <w:rFonts w:ascii="Times New Roman" w:eastAsia="Times New Roman" w:hAnsi="Times New Roman" w:cs="Times New Roman"/>
          <w:sz w:val="24"/>
        </w:rPr>
        <w:t>)  az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önkormányzat 2016. évi működése  során hitelfelvételre nem került sor.</w:t>
      </w: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(5</w:t>
      </w:r>
      <w:proofErr w:type="gramStart"/>
      <w:r>
        <w:rPr>
          <w:rFonts w:ascii="Times New Roman" w:eastAsia="Times New Roman" w:hAnsi="Times New Roman" w:cs="Times New Roman"/>
          <w:sz w:val="24"/>
        </w:rPr>
        <w:t>)  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költségvetési mérleget a 8. melléklet szerint fogadja el.</w:t>
      </w: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(6</w:t>
      </w:r>
      <w:proofErr w:type="gramStart"/>
      <w:r>
        <w:rPr>
          <w:rFonts w:ascii="Times New Roman" w:eastAsia="Times New Roman" w:hAnsi="Times New Roman" w:cs="Times New Roman"/>
          <w:sz w:val="24"/>
        </w:rPr>
        <w:t>)  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maradvány kimutatást a 9. melléklet mutatja be.</w:t>
      </w: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(7</w:t>
      </w:r>
      <w:proofErr w:type="gramStart"/>
      <w:r>
        <w:rPr>
          <w:rFonts w:ascii="Times New Roman" w:eastAsia="Times New Roman" w:hAnsi="Times New Roman" w:cs="Times New Roman"/>
          <w:sz w:val="24"/>
        </w:rPr>
        <w:t>)  az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eredmény kimutatást a 10. melléklet szerint fogadja el.</w:t>
      </w:r>
    </w:p>
    <w:p w:rsidR="00FF60ED" w:rsidRDefault="00FF60E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F60ED" w:rsidRDefault="00FF60E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50DDA" w:rsidRDefault="00950D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50DDA" w:rsidRDefault="00950D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50DDA" w:rsidRDefault="00950D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50DDA" w:rsidRDefault="00950D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F60ED" w:rsidRDefault="00950D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Egyéb rendelkezések</w:t>
      </w:r>
    </w:p>
    <w:p w:rsidR="00FF60ED" w:rsidRDefault="00950D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008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5.§</w:t>
      </w: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800080"/>
          <w:sz w:val="24"/>
        </w:rPr>
      </w:pPr>
      <w:r>
        <w:rPr>
          <w:rFonts w:ascii="Times New Roman" w:eastAsia="Times New Roman" w:hAnsi="Times New Roman" w:cs="Times New Roman"/>
          <w:color w:val="800080"/>
          <w:sz w:val="24"/>
        </w:rPr>
        <w:t xml:space="preserve">                                       </w:t>
      </w:r>
    </w:p>
    <w:p w:rsidR="00FF60ED" w:rsidRPr="00950DDA" w:rsidRDefault="00950DDA" w:rsidP="00950DDA">
      <w:pPr>
        <w:pStyle w:val="Listaszerbekezds"/>
        <w:numPr>
          <w:ilvl w:val="0"/>
          <w:numId w:val="1"/>
        </w:numPr>
        <w:suppressAutoHyphens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</w:rPr>
      </w:pPr>
      <w:r w:rsidRPr="00950DDA">
        <w:rPr>
          <w:rFonts w:ascii="Times New Roman" w:eastAsia="Times New Roman" w:hAnsi="Times New Roman" w:cs="Times New Roman"/>
          <w:sz w:val="24"/>
        </w:rPr>
        <w:t>Ez a rendelet a kihirdetését követő napon lép hatályba.</w:t>
      </w:r>
    </w:p>
    <w:p w:rsidR="00FF60ED" w:rsidRDefault="00950DDA" w:rsidP="00950DDA">
      <w:pPr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 rendelet hatályba lépésével egyidejűleg az Önkormányzat 2016. évi költségvetéséről szóló 1/2016.(II.23.) számú rendelet hatályát veszti.</w:t>
      </w:r>
    </w:p>
    <w:p w:rsidR="009E0E1E" w:rsidRDefault="009E0E1E" w:rsidP="009E0E1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</w:rPr>
      </w:pPr>
    </w:p>
    <w:p w:rsidR="009E0E1E" w:rsidRDefault="009E0E1E" w:rsidP="009E0E1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</w:rPr>
      </w:pPr>
    </w:p>
    <w:p w:rsidR="009E0E1E" w:rsidRDefault="009E0E1E" w:rsidP="009E0E1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Nóráp, 2017. május 23.</w:t>
      </w:r>
    </w:p>
    <w:p w:rsidR="009E0E1E" w:rsidRDefault="009E0E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800080"/>
          <w:sz w:val="24"/>
        </w:rPr>
      </w:pPr>
    </w:p>
    <w:p w:rsidR="00FF60ED" w:rsidRDefault="00FF60E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800080"/>
          <w:sz w:val="24"/>
        </w:rPr>
      </w:pPr>
    </w:p>
    <w:p w:rsidR="00FF60ED" w:rsidRDefault="00950DDA">
      <w:pPr>
        <w:tabs>
          <w:tab w:val="center" w:pos="1620"/>
          <w:tab w:val="center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Stankovics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Ferenc</w:t>
      </w:r>
      <w:r>
        <w:rPr>
          <w:rFonts w:ascii="Times New Roman" w:eastAsia="Times New Roman" w:hAnsi="Times New Roman" w:cs="Times New Roman"/>
          <w:sz w:val="24"/>
        </w:rPr>
        <w:tab/>
        <w:t xml:space="preserve"> Bóka Istvánné</w:t>
      </w:r>
    </w:p>
    <w:p w:rsidR="00FF60ED" w:rsidRDefault="00950DDA">
      <w:pPr>
        <w:tabs>
          <w:tab w:val="center" w:pos="1620"/>
          <w:tab w:val="center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>polgármester</w:t>
      </w:r>
      <w:proofErr w:type="gramEnd"/>
      <w:r>
        <w:rPr>
          <w:rFonts w:ascii="Times New Roman" w:eastAsia="Times New Roman" w:hAnsi="Times New Roman" w:cs="Times New Roman"/>
          <w:sz w:val="24"/>
        </w:rPr>
        <w:tab/>
        <w:t xml:space="preserve">   jegyző</w:t>
      </w:r>
    </w:p>
    <w:p w:rsidR="00FF60ED" w:rsidRDefault="00FF60ED">
      <w:pPr>
        <w:tabs>
          <w:tab w:val="center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F60ED" w:rsidRDefault="00FF60ED">
      <w:pPr>
        <w:tabs>
          <w:tab w:val="center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800080"/>
          <w:sz w:val="24"/>
        </w:rPr>
      </w:pPr>
    </w:p>
    <w:p w:rsidR="009E0E1E" w:rsidRDefault="009E0E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E0E1E" w:rsidRDefault="009E0E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50DDA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 kihirdetés napja: </w:t>
      </w:r>
    </w:p>
    <w:p w:rsidR="00FF60ED" w:rsidRDefault="00950D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Nóráp, 2017. május 26.</w:t>
      </w:r>
    </w:p>
    <w:p w:rsidR="00950DDA" w:rsidRDefault="00950DDA">
      <w:pPr>
        <w:tabs>
          <w:tab w:val="center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F60ED" w:rsidRDefault="00950DDA">
      <w:pPr>
        <w:tabs>
          <w:tab w:val="center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Bóka Istvánné</w:t>
      </w:r>
    </w:p>
    <w:p w:rsidR="00FF60ED" w:rsidRDefault="00950DDA">
      <w:pPr>
        <w:tabs>
          <w:tab w:val="center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</w:rPr>
        <w:t>jegyző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ab/>
      </w:r>
    </w:p>
    <w:sectPr w:rsidR="00FF60ED" w:rsidSect="00F91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81268"/>
    <w:multiLevelType w:val="multilevel"/>
    <w:tmpl w:val="1D046218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F60ED"/>
    <w:rsid w:val="00950DDA"/>
    <w:rsid w:val="009E0E1E"/>
    <w:rsid w:val="00F91534"/>
    <w:rsid w:val="00FF6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153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0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352</Words>
  <Characters>2432</Characters>
  <Application>Microsoft Office Word</Application>
  <DocSecurity>0</DocSecurity>
  <Lines>20</Lines>
  <Paragraphs>5</Paragraphs>
  <ScaleCrop>false</ScaleCrop>
  <Company/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2017-05-28T19:05:00Z</dcterms:created>
  <dcterms:modified xsi:type="dcterms:W3CDTF">2017-05-28T19:31:00Z</dcterms:modified>
</cp:coreProperties>
</file>