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2BC" w:rsidRDefault="00016C20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80008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NÓRÁP KÖZSÉG ÖNKORMÁNYZATA </w:t>
      </w:r>
    </w:p>
    <w:p w:rsidR="00F772BC" w:rsidRDefault="00F772BC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800080"/>
          <w:sz w:val="28"/>
        </w:rPr>
      </w:pPr>
    </w:p>
    <w:p w:rsidR="00F772BC" w:rsidRDefault="00016C20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/2016. (V.27.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) </w:t>
      </w:r>
      <w:r>
        <w:rPr>
          <w:rFonts w:ascii="Times New Roman" w:eastAsia="Times New Roman" w:hAnsi="Times New Roman" w:cs="Times New Roman"/>
          <w:sz w:val="28"/>
        </w:rPr>
        <w:t xml:space="preserve"> önkormányzati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rendelete Nóráp Község Önkormányzata 2015. évi zárszámadásáról</w:t>
      </w:r>
    </w:p>
    <w:p w:rsidR="00F772BC" w:rsidRDefault="00F772B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772BC" w:rsidRDefault="00F772B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sz w:val="24"/>
        </w:rPr>
        <w:t>Nóráp Község Önkormányzata Képvisel</w:t>
      </w:r>
      <w:r>
        <w:rPr>
          <w:rFonts w:ascii="Times New Roman" w:eastAsia="Times New Roman" w:hAnsi="Times New Roman" w:cs="Times New Roman"/>
          <w:sz w:val="24"/>
        </w:rPr>
        <w:t>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§ </w:t>
      </w:r>
      <w:r>
        <w:rPr>
          <w:rFonts w:ascii="Times New Roman" w:eastAsia="Times New Roman" w:hAnsi="Times New Roman" w:cs="Times New Roman"/>
          <w:sz w:val="24"/>
        </w:rPr>
        <w:t>A rendelet hatálya kiterjed Nóráp K</w:t>
      </w:r>
      <w:r>
        <w:rPr>
          <w:rFonts w:ascii="Times New Roman" w:eastAsia="Times New Roman" w:hAnsi="Times New Roman" w:cs="Times New Roman"/>
          <w:sz w:val="24"/>
        </w:rPr>
        <w:t xml:space="preserve">özség Önkormányzatára.   </w:t>
      </w: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§ </w:t>
      </w:r>
      <w:r>
        <w:rPr>
          <w:rFonts w:ascii="Times New Roman" w:eastAsia="Times New Roman" w:hAnsi="Times New Roman" w:cs="Times New Roman"/>
          <w:sz w:val="24"/>
        </w:rPr>
        <w:t>Nóráp Község Önkormányzata Képviselő-testülete a 2015. évi zárszámadást</w:t>
      </w:r>
      <w:r>
        <w:rPr>
          <w:rFonts w:ascii="Times New Roman" w:eastAsia="Times New Roman" w:hAnsi="Times New Roman" w:cs="Times New Roman"/>
          <w:color w:val="80008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26.936 e </w:t>
      </w:r>
      <w:r>
        <w:rPr>
          <w:rFonts w:ascii="Times New Roman" w:eastAsia="Times New Roman" w:hAnsi="Times New Roman" w:cs="Times New Roman"/>
          <w:sz w:val="24"/>
        </w:rPr>
        <w:t>Ft eredeti bevételi és kiadási előirányzattal, 30.929 e Ft módosított bevételi és kiadási előirányzattal,</w:t>
      </w:r>
      <w:r>
        <w:rPr>
          <w:rFonts w:ascii="Times New Roman" w:eastAsia="Times New Roman" w:hAnsi="Times New Roman" w:cs="Times New Roman"/>
          <w:color w:val="80008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29.555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e </w:t>
      </w:r>
      <w:r>
        <w:rPr>
          <w:rFonts w:ascii="Times New Roman" w:eastAsia="Times New Roman" w:hAnsi="Times New Roman" w:cs="Times New Roman"/>
          <w:sz w:val="24"/>
        </w:rPr>
        <w:t xml:space="preserve"> Ft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bevételi előirányzat t</w:t>
      </w:r>
      <w:r>
        <w:rPr>
          <w:rFonts w:ascii="Times New Roman" w:eastAsia="Times New Roman" w:hAnsi="Times New Roman" w:cs="Times New Roman"/>
          <w:sz w:val="24"/>
        </w:rPr>
        <w:t>eljesítéssel és 14.958 e Ft kiadási előirányzat teljesítéssel hagyja jóvá.</w:t>
      </w: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3. § 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(1)</w:t>
      </w:r>
      <w:r>
        <w:rPr>
          <w:rFonts w:ascii="Times New Roman" w:eastAsia="Times New Roman" w:hAnsi="Times New Roman" w:cs="Times New Roman"/>
          <w:sz w:val="24"/>
        </w:rPr>
        <w:tab/>
        <w:t>Az önkormányzat 2015. évi költségvetési bevételeinek és kiadásainak kiemelt el</w:t>
      </w:r>
      <w:r>
        <w:rPr>
          <w:rFonts w:ascii="Times New Roman" w:eastAsia="Times New Roman" w:hAnsi="Times New Roman" w:cs="Times New Roman"/>
          <w:sz w:val="24"/>
        </w:rPr>
        <w:t>őirányzatonkénti részletezését és teljesülését, valamint finanszírozási bevételeinek és kiadásainak részletezését és teljesülését az 1. melléklet tartalmazza.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(2) az önkormányzat működési célú bevételeinek és a kiadásainak mérlegét a 2.1. melléklet </w:t>
      </w:r>
      <w:proofErr w:type="gramStart"/>
      <w:r>
        <w:rPr>
          <w:rFonts w:ascii="Times New Roman" w:eastAsia="Times New Roman" w:hAnsi="Times New Roman" w:cs="Times New Roman"/>
          <w:sz w:val="24"/>
        </w:rPr>
        <w:t>mu</w:t>
      </w:r>
      <w:r>
        <w:rPr>
          <w:rFonts w:ascii="Times New Roman" w:eastAsia="Times New Roman" w:hAnsi="Times New Roman" w:cs="Times New Roman"/>
          <w:sz w:val="24"/>
        </w:rPr>
        <w:t>tatja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be.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(3) az önkormányzat felhalmozási célú bevételeinek és kiadásainak mérlegét a 2.2 melléklet mutatja be.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(4) a felújítások kiadásait a 3. melléklet tartalmazza.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(5) a többéves kihatással járó döntésekből származó kötelezettségeket a </w:t>
      </w:r>
      <w:r>
        <w:rPr>
          <w:rFonts w:ascii="Times New Roman" w:eastAsia="Times New Roman" w:hAnsi="Times New Roman" w:cs="Times New Roman"/>
          <w:sz w:val="24"/>
        </w:rPr>
        <w:t>4. melléklet tartalmazza.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(6) a céljelleggel juttatott támogatásokat az 5. melléklet mutatja be.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(7) a vagyonkimutatást (vagyonmérleget) a 6.1-es és 6.2-es melléklet szerint fogadja el.</w:t>
      </w:r>
    </w:p>
    <w:p w:rsidR="00F772BC" w:rsidRDefault="00F772BC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:rsidR="00F772BC" w:rsidRDefault="00F772BC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:rsidR="00F772BC" w:rsidRDefault="00016C20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4.§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(1) a költségvetési évben a Magyarország gazdasági stabilitásáról szóló 2011. évi CXCIV. törvény (továbbiakban: Stabilitási Tv.) 3.§ (1) bekezdése szerinti adósságot keletkező ügylet megkötése nem vált szükségessé.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(2</w:t>
      </w:r>
      <w:proofErr w:type="gramStart"/>
      <w:r>
        <w:rPr>
          <w:rFonts w:ascii="Times New Roman" w:eastAsia="Times New Roman" w:hAnsi="Times New Roman" w:cs="Times New Roman"/>
          <w:sz w:val="24"/>
        </w:rPr>
        <w:t>)  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közfoglalkoztatottak te</w:t>
      </w:r>
      <w:r>
        <w:rPr>
          <w:rFonts w:ascii="Times New Roman" w:eastAsia="Times New Roman" w:hAnsi="Times New Roman" w:cs="Times New Roman"/>
          <w:sz w:val="24"/>
        </w:rPr>
        <w:t>ljesített létszámkeretét 1 főben határozza meg.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(3</w:t>
      </w:r>
      <w:proofErr w:type="gramStart"/>
      <w:r>
        <w:rPr>
          <w:rFonts w:ascii="Times New Roman" w:eastAsia="Times New Roman" w:hAnsi="Times New Roman" w:cs="Times New Roman"/>
          <w:sz w:val="24"/>
        </w:rPr>
        <w:t>)  az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önkormányzat Európai Uniós forrásból finanszírozott támogatással nem rendelkezik.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(4</w:t>
      </w:r>
      <w:proofErr w:type="gramStart"/>
      <w:r>
        <w:rPr>
          <w:rFonts w:ascii="Times New Roman" w:eastAsia="Times New Roman" w:hAnsi="Times New Roman" w:cs="Times New Roman"/>
          <w:sz w:val="24"/>
        </w:rPr>
        <w:t>)  az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önkormányzat 2015. évi működése  során hitelfelvételre nem került sor.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(5</w:t>
      </w:r>
      <w:proofErr w:type="gramStart"/>
      <w:r>
        <w:rPr>
          <w:rFonts w:ascii="Times New Roman" w:eastAsia="Times New Roman" w:hAnsi="Times New Roman" w:cs="Times New Roman"/>
          <w:sz w:val="24"/>
        </w:rPr>
        <w:t>)  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költségvetési mér</w:t>
      </w:r>
      <w:r>
        <w:rPr>
          <w:rFonts w:ascii="Times New Roman" w:eastAsia="Times New Roman" w:hAnsi="Times New Roman" w:cs="Times New Roman"/>
          <w:sz w:val="24"/>
        </w:rPr>
        <w:t>leget a 7. melléklet szerint fogadja el.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(6</w:t>
      </w:r>
      <w:proofErr w:type="gramStart"/>
      <w:r>
        <w:rPr>
          <w:rFonts w:ascii="Times New Roman" w:eastAsia="Times New Roman" w:hAnsi="Times New Roman" w:cs="Times New Roman"/>
          <w:sz w:val="24"/>
        </w:rPr>
        <w:t>)  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maradvány kimutatást a 8. melléklet mutatja be.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(7</w:t>
      </w:r>
      <w:proofErr w:type="gramStart"/>
      <w:r>
        <w:rPr>
          <w:rFonts w:ascii="Times New Roman" w:eastAsia="Times New Roman" w:hAnsi="Times New Roman" w:cs="Times New Roman"/>
          <w:sz w:val="24"/>
        </w:rPr>
        <w:t>)  az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eredmény kimutatást a 9. melléklet szerint fogadja el.</w:t>
      </w: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72BC" w:rsidRDefault="00016C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Egyéb rendelkezések</w:t>
      </w:r>
    </w:p>
    <w:p w:rsidR="00F772BC" w:rsidRDefault="00016C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5.§</w:t>
      </w: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  <w:r>
        <w:rPr>
          <w:rFonts w:ascii="Times New Roman" w:eastAsia="Times New Roman" w:hAnsi="Times New Roman" w:cs="Times New Roman"/>
          <w:color w:val="800080"/>
          <w:sz w:val="24"/>
        </w:rPr>
        <w:t xml:space="preserve">                                             </w:t>
      </w: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(1) Ez a ren</w:t>
      </w:r>
      <w:r>
        <w:rPr>
          <w:rFonts w:ascii="Times New Roman" w:eastAsia="Times New Roman" w:hAnsi="Times New Roman" w:cs="Times New Roman"/>
          <w:sz w:val="24"/>
        </w:rPr>
        <w:t>delet a kihirdetését követő napon lép hatályba.</w:t>
      </w: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(2) E rendelet hatályba lépésével egyidejűleg az Önkormányzat 2015. évi költségvetéséről szóló 1/2015.(II.23.) számú rendelet hatályát veszti.</w:t>
      </w: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Nóráp 2016. május 27.</w:t>
      </w:r>
      <w:r>
        <w:rPr>
          <w:rFonts w:ascii="Times New Roman" w:eastAsia="Times New Roman" w:hAnsi="Times New Roman" w:cs="Times New Roman"/>
          <w:sz w:val="28"/>
        </w:rPr>
        <w:tab/>
      </w: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772BC" w:rsidRDefault="00016C20">
      <w:pPr>
        <w:tabs>
          <w:tab w:val="center" w:pos="1620"/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Stankovics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Ferenc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Bóka Istvánné</w:t>
      </w:r>
    </w:p>
    <w:p w:rsidR="00F772BC" w:rsidRDefault="00016C20">
      <w:pPr>
        <w:tabs>
          <w:tab w:val="center" w:pos="1620"/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polgármester</w:t>
      </w:r>
      <w:proofErr w:type="gramEnd"/>
      <w:r>
        <w:rPr>
          <w:rFonts w:ascii="Times New Roman" w:eastAsia="Times New Roman" w:hAnsi="Times New Roman" w:cs="Times New Roman"/>
          <w:sz w:val="24"/>
        </w:rPr>
        <w:tab/>
        <w:t xml:space="preserve">   jegyző</w:t>
      </w:r>
    </w:p>
    <w:p w:rsidR="00F772BC" w:rsidRDefault="00F772BC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72BC" w:rsidRDefault="00F772BC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772BC" w:rsidRDefault="00016C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kihirdetés napja: Nóráp, 2016. május 27. </w:t>
      </w:r>
    </w:p>
    <w:p w:rsidR="00F772BC" w:rsidRDefault="00F772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72BC" w:rsidRDefault="00016C20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Bóka Istvánné</w:t>
      </w:r>
    </w:p>
    <w:p w:rsidR="00F772BC" w:rsidRDefault="00016C20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</w:rPr>
        <w:t>jegyző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ab/>
      </w:r>
    </w:p>
    <w:sectPr w:rsidR="00F77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F772BC"/>
    <w:rsid w:val="00016C20"/>
    <w:rsid w:val="00F77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2</cp:revision>
  <dcterms:created xsi:type="dcterms:W3CDTF">2016-05-30T19:51:00Z</dcterms:created>
  <dcterms:modified xsi:type="dcterms:W3CDTF">2016-05-30T19:52:00Z</dcterms:modified>
</cp:coreProperties>
</file>