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Közgyűlése  2016. március 8-án a napirendek tárgyalása során döntött a Társaság saját részvényeinek értékesítéséről, továbbá javasolta az alapító Önkormányzatoknak a Szindikátusi szerződés felülvizsgálatát az alábbiak szerint: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felhatalmazta az igazgatóságot, hogy a Társaság 57.500.000 Ft névértékű 5.750 db/10 eFt, részvénycsomagját vagy annak egy részét a részvényeseknek értékesítse. A részvényenkénti minimális ár annak névértéke. 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javasolja az alapító Önkormányzatoknak, hogy a Veszprémben 1995. december 7-én kötött Szindikátusi szerződést – jogszabály változások miatt – helyezzék hatályon kívül.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részvények 4 db 10.000.000 Ft-os, 13 db 1.000.000 Ft-os, 45 db 100.000 Ft-os címletben állnak rendelkezésre.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Kérem a 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őtestületet, hogy az előterjesztésben foglaltakról dönteni szíveskedjenek.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 , 2016. március hó 23. nap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Stankovics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Ferenc </w:t>
        <w:tab/>
        <w:tab/>
        <w:tab/>
        <w:tab/>
        <w:tab/>
        <w:tab/>
        <w:tab/>
        <w:tab/>
        <w:tab/>
        <w:tab/>
        <w:tab/>
        <w:tab/>
        <w:t xml:space="preserve">polgármester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Határozati javaslat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„A”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…………………………..Önkormányzata 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…………..Ft névértékű ….. db/10 eFt részvényt vásárol névértéken. A Képviselőtestület vásárlás fedezetét az önkormányzat 2016. évi költségvetésében biztosítja.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 felhatalmazza a polgármestert az adás-vételi szerződés megkötésére, a szükséges jognyilatkozatok megtételére.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a Pápai Vízmű Zrt. értesítésére,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2016. június 30. az adás-vételi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 megkötésére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„B”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…………………………...Önkormányzata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nem vásárol.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Utasítja a polgármestert, hogy a döntésr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 Pápai Vízmű Zrt-t tájékoztassa.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</w:t>
        <w:tab/>
        <w:t xml:space="preserve">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 a Pápai Víz és Csatornamű Részvénytársaság zártkörű alapításában résztvevő önkormányzatok által Veszprémben 1995. december 7-én kötött Szindikátusi szerződést közös megegyezéssel 2016. június 30-i hatállyal megszünteti. A Képviselőtestület felhatalmazza a polgármestert, hogy a szerződés megszüntetésében eljárjon, a szükséges intézkedéseket megtegye.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június 30.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7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