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7B" w:rsidRDefault="0003517B">
      <w:pPr>
        <w:rPr>
          <w:rFonts w:ascii="Arial" w:hAnsi="Arial" w:cs="Arial"/>
          <w:sz w:val="24"/>
          <w:szCs w:val="24"/>
        </w:rPr>
      </w:pPr>
    </w:p>
    <w:p w:rsidR="0003517B" w:rsidRPr="0003517B" w:rsidRDefault="0003517B" w:rsidP="0003517B">
      <w:pPr>
        <w:jc w:val="center"/>
        <w:rPr>
          <w:rFonts w:ascii="Arial" w:hAnsi="Arial" w:cs="Arial"/>
          <w:b/>
          <w:sz w:val="24"/>
          <w:szCs w:val="24"/>
        </w:rPr>
      </w:pPr>
      <w:r w:rsidRPr="0003517B">
        <w:rPr>
          <w:rFonts w:ascii="Arial" w:hAnsi="Arial" w:cs="Arial"/>
          <w:b/>
          <w:sz w:val="24"/>
          <w:szCs w:val="24"/>
        </w:rPr>
        <w:t>Előterjesztés</w:t>
      </w:r>
    </w:p>
    <w:p w:rsidR="0003517B" w:rsidRPr="0003517B" w:rsidRDefault="0003517B" w:rsidP="0003517B">
      <w:pPr>
        <w:jc w:val="center"/>
        <w:rPr>
          <w:rFonts w:ascii="Arial" w:hAnsi="Arial" w:cs="Arial"/>
          <w:b/>
          <w:sz w:val="24"/>
          <w:szCs w:val="24"/>
        </w:rPr>
      </w:pPr>
      <w:r w:rsidRPr="0003517B">
        <w:rPr>
          <w:rFonts w:ascii="Arial" w:hAnsi="Arial" w:cs="Arial"/>
          <w:b/>
          <w:sz w:val="24"/>
          <w:szCs w:val="24"/>
        </w:rPr>
        <w:t>Nóráp község Önkormányzat Képviselő-testületének 2013. november 27-i ülésére</w:t>
      </w:r>
    </w:p>
    <w:p w:rsidR="0003517B" w:rsidRDefault="0003517B">
      <w:pPr>
        <w:rPr>
          <w:rFonts w:ascii="Arial" w:hAnsi="Arial" w:cs="Arial"/>
          <w:sz w:val="24"/>
          <w:szCs w:val="24"/>
        </w:rPr>
      </w:pPr>
    </w:p>
    <w:p w:rsidR="0003517B" w:rsidRDefault="0003517B">
      <w:pPr>
        <w:rPr>
          <w:rFonts w:ascii="Arial" w:hAnsi="Arial" w:cs="Arial"/>
          <w:sz w:val="24"/>
          <w:szCs w:val="24"/>
        </w:rPr>
      </w:pPr>
    </w:p>
    <w:p w:rsidR="001B2219" w:rsidRDefault="00D87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D874F7" w:rsidRDefault="00D874F7">
      <w:pPr>
        <w:rPr>
          <w:rFonts w:ascii="Arial" w:hAnsi="Arial" w:cs="Arial"/>
          <w:sz w:val="24"/>
          <w:szCs w:val="24"/>
        </w:rPr>
      </w:pPr>
    </w:p>
    <w:p w:rsidR="0003517B" w:rsidRDefault="000351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Dáka Önkormányzat Polgármesterének megkeresése </w:t>
      </w:r>
      <w:proofErr w:type="gramStart"/>
      <w:r>
        <w:rPr>
          <w:rFonts w:ascii="Arial" w:hAnsi="Arial" w:cs="Arial"/>
          <w:sz w:val="24"/>
          <w:szCs w:val="24"/>
        </w:rPr>
        <w:t>alapján  az</w:t>
      </w:r>
      <w:proofErr w:type="gramEnd"/>
      <w:r>
        <w:rPr>
          <w:rFonts w:ascii="Arial" w:hAnsi="Arial" w:cs="Arial"/>
          <w:sz w:val="24"/>
          <w:szCs w:val="24"/>
        </w:rPr>
        <w:t xml:space="preserve"> alábbi előterjesztést teszem:</w:t>
      </w:r>
    </w:p>
    <w:p w:rsidR="0003517B" w:rsidRDefault="0003517B">
      <w:pPr>
        <w:rPr>
          <w:rFonts w:ascii="Arial" w:hAnsi="Arial" w:cs="Arial"/>
          <w:sz w:val="24"/>
          <w:szCs w:val="24"/>
        </w:rPr>
      </w:pPr>
    </w:p>
    <w:p w:rsidR="00D874F7" w:rsidRDefault="00D874F7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egészségügyről szóló 1997. évi CLIV. törvény 152. §. (1) bekezdése értelmében a települési önkormányzat az egészségügyi alapellátás körében köteles gondoskodni a védőnői ellátásról. A 152. §. (2) bekezdése alapján a képviselő-testület jogosult kialakítani, megállapítani az egészségügyi alapellátások körzeteit. A több településre is kiterjedő ellátás esetén a körzet székhelyét </w:t>
      </w:r>
      <w:proofErr w:type="gramStart"/>
      <w:r>
        <w:rPr>
          <w:rFonts w:ascii="Arial" w:hAnsi="Arial" w:cs="Arial"/>
          <w:sz w:val="24"/>
          <w:szCs w:val="24"/>
        </w:rPr>
        <w:t>az  érintett</w:t>
      </w:r>
      <w:proofErr w:type="gramEnd"/>
      <w:r>
        <w:rPr>
          <w:rFonts w:ascii="Arial" w:hAnsi="Arial" w:cs="Arial"/>
          <w:sz w:val="24"/>
          <w:szCs w:val="24"/>
        </w:rPr>
        <w:t xml:space="preserve"> települési önkormányzatok egyetértésben állapítják meg.</w:t>
      </w:r>
    </w:p>
    <w:p w:rsidR="00D874F7" w:rsidRDefault="00D874F7" w:rsidP="00D874F7">
      <w:pPr>
        <w:jc w:val="both"/>
        <w:rPr>
          <w:rFonts w:ascii="Arial" w:hAnsi="Arial" w:cs="Arial"/>
          <w:sz w:val="24"/>
          <w:szCs w:val="24"/>
        </w:rPr>
      </w:pPr>
    </w:p>
    <w:p w:rsidR="00D874F7" w:rsidRDefault="00D874F7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Jelenleg Dáka és Nyárád székhellyel működik védőnői körzet. A </w:t>
      </w:r>
      <w:proofErr w:type="spellStart"/>
      <w:r>
        <w:rPr>
          <w:rFonts w:ascii="Arial" w:hAnsi="Arial" w:cs="Arial"/>
          <w:sz w:val="24"/>
          <w:szCs w:val="24"/>
        </w:rPr>
        <w:t>dákai</w:t>
      </w:r>
      <w:proofErr w:type="spellEnd"/>
      <w:r>
        <w:rPr>
          <w:rFonts w:ascii="Arial" w:hAnsi="Arial" w:cs="Arial"/>
          <w:sz w:val="24"/>
          <w:szCs w:val="24"/>
        </w:rPr>
        <w:t xml:space="preserve"> körzethez Pápadereske, Pápasalamon és Nóráp, a nyárádi körzethez Marcalgergelyi és Vinár települések tartoznak.  A védőnői feladat ellátása mindkét körzetben 1 fő védőnő foglalkoztatásával biztosított. Az OEP finanszírozás egyik székhelyen sem elegendő a védőnő bérének és járulékainak fedezetére, a különbözetet a fenntartó önkormányzatoknak a saját költségvetésükből kell biztosítani.</w:t>
      </w:r>
    </w:p>
    <w:p w:rsidR="00D874F7" w:rsidRDefault="00D874F7" w:rsidP="00D874F7">
      <w:pPr>
        <w:jc w:val="both"/>
        <w:rPr>
          <w:rFonts w:ascii="Arial" w:hAnsi="Arial" w:cs="Arial"/>
          <w:sz w:val="24"/>
          <w:szCs w:val="24"/>
        </w:rPr>
      </w:pPr>
    </w:p>
    <w:p w:rsidR="00D874F7" w:rsidRDefault="00D874F7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nyárádi körzetben foglalkoztatott védőnő kérelmezte közalkalmazotti jogviszonyának 2014. július 31. napjával felmentéssel történő megszüntetését, mivel ebben az időpontban rendelkezni fog a nyugellátás megállapításához szükséges (40 év) szolgálati idővel. A munkáltató Nyárád Község Önkormányzata a védőnő kérelmének helyt ad és 8 hónap felmentéssel a jogviszonyát 2014. július 31-én megszünteti.</w:t>
      </w: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védőnői körzetek finanszírozása a 43/1999. (III.3) Korm. rendelet 23. §. (2) bekezdésben foglaltak szerinti ellátotti csoportokhoz tartozó pontértékek alapján történik.  A védőnői szolgáltató havi díjazásának összegét jelentős mértékben befolyásolja, hogy mennyi az érintett körzetben az ellátottak száma. Sajnos, mindkét körzetre jellemző, hogy kevés a pontérték és ennek eredményeként a finanszírozás összege is alacsony.</w:t>
      </w: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elkövetkezendő évben a nyárádi védőnő nyugdíjazását követően lehetőség lenne a két körzet összevonására, a védőnői körzet megváltoztatására. Ennek </w:t>
      </w:r>
      <w:proofErr w:type="gramStart"/>
      <w:r>
        <w:rPr>
          <w:rFonts w:ascii="Arial" w:hAnsi="Arial" w:cs="Arial"/>
          <w:sz w:val="24"/>
          <w:szCs w:val="24"/>
        </w:rPr>
        <w:t>következtében  a</w:t>
      </w:r>
      <w:proofErr w:type="gramEnd"/>
      <w:r>
        <w:rPr>
          <w:rFonts w:ascii="Arial" w:hAnsi="Arial" w:cs="Arial"/>
          <w:sz w:val="24"/>
          <w:szCs w:val="24"/>
        </w:rPr>
        <w:t xml:space="preserve"> pontérték szerinti finanszírozás összege magasabb lehetne, ami azt eredményezné, hogy a  védőnői szolgálat működtetése valamennyi önkormányzat számára gazdaságossá válik.</w:t>
      </w: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fentiekben hivatkozott jogszabály megadja a lehetőséget a védőnői körzet megváltoztatására azzal a feltétellel, hogy valamennyi érintett önkormányzatnak döntés kell hoznia és meg kell határozni a körzet székhelyét.</w:t>
      </w: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Határozati javaslat: </w:t>
      </w:r>
    </w:p>
    <w:p w:rsidR="0003517B" w:rsidRDefault="0003517B" w:rsidP="00D874F7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Nóráp Önkormányzat Képviselő-testülete az egészségügyről szóló 1997. évi CLIV. tv. 152. § (2) bekezdésének felhatalmazása alapján a Dáka székhellyel működő védőnői körzet megváltoztatásáról dönt.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Dáka és Nyárád székhellyel működő védőnői körzetek 2014. augusztus 1. napjától történő összevonásával egyetért.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védőnői körzet működési területét 2014. augusztus 1. napjától Dáka, Pápasalamon, Pápadereske, Nóráp, Nyárád, Marcalgergelyi és Vinár települések közigazgatási területére kiterjedően állapítja meg. 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Egyetért azzal, hogy a védőnői körzet székhelye Dáka település </w:t>
      </w:r>
      <w:r>
        <w:rPr>
          <w:rFonts w:ascii="Arial" w:hAnsi="Arial" w:cs="Arial"/>
          <w:sz w:val="24"/>
          <w:szCs w:val="24"/>
        </w:rPr>
        <w:tab/>
        <w:t xml:space="preserve">legyen. 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Felkéri a képviselő-testület a polgármestert, hogy a döntésről Dáka Önkormányzat polgármesterét tájékoztassa, aki gondoskodik a védőnői szolgálat működési feltételeire és a feladatellátásra vonatkozó megállapodás elkészítésről és előterjesztéséről. 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 w:rsidRPr="002C6AB4"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2013. december 10.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 w:rsidRPr="002C6AB4"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polgármester 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képviselőket, hogy az előterjesztést és a határozati javaslatot megvitatni szíveskedjenek.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Nóráp 2013. november 25.</w:t>
      </w: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</w:p>
    <w:p w:rsidR="00122884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Stankovics</w:t>
      </w:r>
      <w:proofErr w:type="spellEnd"/>
      <w:r>
        <w:rPr>
          <w:rFonts w:ascii="Arial" w:hAnsi="Arial" w:cs="Arial"/>
          <w:sz w:val="24"/>
          <w:szCs w:val="24"/>
        </w:rPr>
        <w:t xml:space="preserve"> Ferenc</w:t>
      </w:r>
    </w:p>
    <w:p w:rsidR="0003517B" w:rsidRPr="00D874F7" w:rsidRDefault="00122884" w:rsidP="001228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03517B" w:rsidRPr="00D874F7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4F7"/>
    <w:rsid w:val="0003517B"/>
    <w:rsid w:val="00122884"/>
    <w:rsid w:val="001D4A34"/>
    <w:rsid w:val="00710F79"/>
    <w:rsid w:val="00D3112E"/>
    <w:rsid w:val="00D874F7"/>
    <w:rsid w:val="00E405BA"/>
    <w:rsid w:val="00E67EA3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2013-12-07T19:22:00Z</dcterms:created>
  <dcterms:modified xsi:type="dcterms:W3CDTF">2013-12-07T19:22:00Z</dcterms:modified>
</cp:coreProperties>
</file>